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E7AF1" w14:textId="77777777" w:rsidR="00D117AE" w:rsidRPr="00070523" w:rsidRDefault="00D117AE" w:rsidP="00FF3BC8">
      <w:pPr>
        <w:pStyle w:val="Heading1"/>
      </w:pPr>
      <w:r w:rsidRPr="00070523">
        <w:t>ATTENDEES</w:t>
      </w:r>
    </w:p>
    <w:p w14:paraId="3AC064BC" w14:textId="1B627A2A" w:rsidR="00C3761A" w:rsidRDefault="00D117AE"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sidRPr="00D117AE">
        <w:rPr>
          <w:rFonts w:ascii="Times New Roman" w:hAnsi="Times New Roman" w:cs="Times New Roman"/>
          <w:color w:val="000000" w:themeColor="text1"/>
          <w:sz w:val="24"/>
          <w:szCs w:val="24"/>
        </w:rPr>
        <w:t>Jana Sjoquist</w:t>
      </w:r>
      <w:r w:rsidR="00FF3BC8">
        <w:rPr>
          <w:rFonts w:ascii="Times New Roman" w:hAnsi="Times New Roman" w:cs="Times New Roman"/>
          <w:color w:val="000000" w:themeColor="text1"/>
          <w:sz w:val="24"/>
          <w:szCs w:val="24"/>
        </w:rPr>
        <w:t>, President</w:t>
      </w:r>
      <w:r w:rsidR="00FF3BC8">
        <w:rPr>
          <w:rFonts w:ascii="Times New Roman" w:hAnsi="Times New Roman" w:cs="Times New Roman"/>
          <w:color w:val="000000" w:themeColor="text1"/>
          <w:sz w:val="24"/>
          <w:szCs w:val="24"/>
        </w:rPr>
        <w:tab/>
      </w:r>
      <w:r w:rsidR="00AF24C1">
        <w:rPr>
          <w:rFonts w:ascii="Times New Roman" w:hAnsi="Times New Roman" w:cs="Times New Roman"/>
          <w:color w:val="000000" w:themeColor="text1"/>
          <w:sz w:val="24"/>
          <w:szCs w:val="24"/>
        </w:rPr>
        <w:t>Jackie Hall-Carrillo</w:t>
      </w:r>
      <w:r w:rsidR="00E46462">
        <w:rPr>
          <w:rFonts w:ascii="Times New Roman" w:hAnsi="Times New Roman" w:cs="Times New Roman"/>
          <w:color w:val="000000" w:themeColor="text1"/>
          <w:sz w:val="24"/>
          <w:szCs w:val="24"/>
        </w:rPr>
        <w:t>, Past President</w:t>
      </w:r>
      <w:r w:rsidR="00AF24C1">
        <w:rPr>
          <w:rFonts w:ascii="Times New Roman" w:hAnsi="Times New Roman" w:cs="Times New Roman"/>
          <w:color w:val="000000" w:themeColor="text1"/>
          <w:sz w:val="24"/>
          <w:szCs w:val="24"/>
        </w:rPr>
        <w:tab/>
      </w:r>
    </w:p>
    <w:p w14:paraId="489C6C77" w14:textId="19542A15" w:rsidR="00086641" w:rsidRDefault="00BA64D2"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John Kanya, President-Elect</w:t>
      </w:r>
      <w:r>
        <w:rPr>
          <w:rFonts w:ascii="Times New Roman" w:hAnsi="Times New Roman" w:cs="Times New Roman"/>
          <w:color w:val="000000" w:themeColor="text1"/>
          <w:sz w:val="24"/>
          <w:szCs w:val="24"/>
        </w:rPr>
        <w:tab/>
      </w:r>
      <w:r w:rsidR="0029299F">
        <w:rPr>
          <w:rFonts w:ascii="Times New Roman" w:hAnsi="Times New Roman" w:cs="Times New Roman"/>
          <w:color w:val="000000" w:themeColor="text1"/>
          <w:sz w:val="24"/>
          <w:szCs w:val="24"/>
        </w:rPr>
        <w:t>Roderica Curbeam, Secretary</w:t>
      </w:r>
    </w:p>
    <w:p w14:paraId="7745EE63" w14:textId="77777777" w:rsidR="0051546A" w:rsidRDefault="0029299F"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Michael Hoffman, Treasurer</w:t>
      </w:r>
      <w:r w:rsidR="00C3761A">
        <w:rPr>
          <w:rFonts w:ascii="Times New Roman" w:hAnsi="Times New Roman" w:cs="Times New Roman"/>
          <w:color w:val="000000" w:themeColor="text1"/>
          <w:sz w:val="24"/>
          <w:szCs w:val="24"/>
        </w:rPr>
        <w:tab/>
      </w:r>
      <w:r w:rsidR="00BA64D2">
        <w:rPr>
          <w:rFonts w:ascii="Times New Roman" w:hAnsi="Times New Roman" w:cs="Times New Roman"/>
          <w:color w:val="000000" w:themeColor="text1"/>
          <w:sz w:val="24"/>
          <w:szCs w:val="24"/>
        </w:rPr>
        <w:t xml:space="preserve">Jene </w:t>
      </w:r>
      <w:proofErr w:type="spellStart"/>
      <w:r w:rsidR="00BA64D2">
        <w:rPr>
          <w:rFonts w:ascii="Times New Roman" w:hAnsi="Times New Roman" w:cs="Times New Roman"/>
          <w:color w:val="000000" w:themeColor="text1"/>
          <w:sz w:val="24"/>
          <w:szCs w:val="24"/>
        </w:rPr>
        <w:t>Phillipy</w:t>
      </w:r>
      <w:proofErr w:type="spellEnd"/>
      <w:r w:rsidR="00BA64D2">
        <w:rPr>
          <w:rFonts w:ascii="Times New Roman" w:hAnsi="Times New Roman" w:cs="Times New Roman"/>
          <w:color w:val="000000" w:themeColor="text1"/>
          <w:sz w:val="24"/>
          <w:szCs w:val="24"/>
        </w:rPr>
        <w:t>, Treasurer-Elect</w:t>
      </w:r>
    </w:p>
    <w:p w14:paraId="22CAC1A7" w14:textId="0C1C8D0E" w:rsidR="00EE17FF" w:rsidRDefault="0051546A" w:rsidP="0051546A">
      <w:pPr>
        <w:tabs>
          <w:tab w:val="left" w:pos="4320"/>
        </w:tabs>
        <w:spacing w:after="120" w:line="240" w:lineRule="auto"/>
        <w:ind w:left="3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Balwinder Beasley, Education</w:t>
      </w:r>
      <w:r w:rsidR="00FF3BC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Tonya Hughes-Scruggs, President-Elect (PY20-21)</w:t>
      </w:r>
    </w:p>
    <w:p w14:paraId="4973A480" w14:textId="77777777" w:rsidR="0029299F" w:rsidRPr="00D117AE" w:rsidRDefault="0029299F" w:rsidP="005F19C8">
      <w:pPr>
        <w:tabs>
          <w:tab w:val="left" w:pos="4320"/>
        </w:tabs>
        <w:spacing w:after="120" w:line="240" w:lineRule="auto"/>
        <w:ind w:left="360"/>
        <w:contextualSpacing/>
        <w:rPr>
          <w:rFonts w:ascii="Times New Roman" w:hAnsi="Times New Roman" w:cs="Times New Roman"/>
          <w:color w:val="000000" w:themeColor="text1"/>
          <w:sz w:val="24"/>
          <w:szCs w:val="24"/>
        </w:rPr>
      </w:pPr>
    </w:p>
    <w:p w14:paraId="5773E741" w14:textId="77777777" w:rsidR="00D117AE" w:rsidRPr="00070523" w:rsidRDefault="00D117AE" w:rsidP="00FF3BC8">
      <w:pPr>
        <w:pStyle w:val="Heading1"/>
      </w:pPr>
      <w:r w:rsidRPr="00070523">
        <w:t>AGENDA</w:t>
      </w:r>
    </w:p>
    <w:p w14:paraId="747746A5" w14:textId="754794DA" w:rsidR="0051546A" w:rsidRPr="0051546A" w:rsidRDefault="0051546A" w:rsidP="0051546A">
      <w:pPr>
        <w:pStyle w:val="ListParagraph"/>
        <w:numPr>
          <w:ilvl w:val="0"/>
          <w:numId w:val="5"/>
        </w:numPr>
        <w:spacing w:after="0" w:line="240" w:lineRule="auto"/>
        <w:rPr>
          <w:rFonts w:ascii="Times New Roman" w:hAnsi="Times New Roman" w:cs="Times New Roman"/>
          <w:color w:val="000000" w:themeColor="text1"/>
          <w:sz w:val="24"/>
          <w:szCs w:val="24"/>
        </w:rPr>
      </w:pPr>
      <w:r w:rsidRPr="0051546A">
        <w:rPr>
          <w:rFonts w:ascii="Times New Roman" w:hAnsi="Times New Roman" w:cs="Times New Roman"/>
          <w:color w:val="000000" w:themeColor="text1"/>
          <w:sz w:val="24"/>
          <w:szCs w:val="24"/>
        </w:rPr>
        <w:t>Chapter Bylaws – draft attached</w:t>
      </w:r>
    </w:p>
    <w:p w14:paraId="1EDE17D0" w14:textId="1CA3412F" w:rsidR="0051546A" w:rsidRPr="0051546A" w:rsidRDefault="0051546A" w:rsidP="0051546A">
      <w:pPr>
        <w:pStyle w:val="ListParagraph"/>
        <w:numPr>
          <w:ilvl w:val="0"/>
          <w:numId w:val="5"/>
        </w:numPr>
        <w:spacing w:after="0" w:line="240" w:lineRule="auto"/>
        <w:rPr>
          <w:rFonts w:ascii="Times New Roman" w:hAnsi="Times New Roman" w:cs="Times New Roman"/>
          <w:color w:val="000000" w:themeColor="text1"/>
          <w:sz w:val="24"/>
          <w:szCs w:val="24"/>
        </w:rPr>
      </w:pPr>
      <w:r w:rsidRPr="0051546A">
        <w:rPr>
          <w:rFonts w:ascii="Times New Roman" w:hAnsi="Times New Roman" w:cs="Times New Roman"/>
          <w:color w:val="000000" w:themeColor="text1"/>
          <w:sz w:val="24"/>
          <w:szCs w:val="24"/>
        </w:rPr>
        <w:t>Upcoming PY 20-21 – new conference line/meeting times</w:t>
      </w:r>
    </w:p>
    <w:p w14:paraId="49444162" w14:textId="64F17C42" w:rsidR="0051546A" w:rsidRPr="0051546A" w:rsidRDefault="0051546A" w:rsidP="0051546A">
      <w:pPr>
        <w:pStyle w:val="ListParagraph"/>
        <w:numPr>
          <w:ilvl w:val="0"/>
          <w:numId w:val="5"/>
        </w:numPr>
        <w:spacing w:after="0" w:line="240" w:lineRule="auto"/>
        <w:rPr>
          <w:rFonts w:ascii="Times New Roman" w:hAnsi="Times New Roman" w:cs="Times New Roman"/>
          <w:color w:val="000000" w:themeColor="text1"/>
          <w:sz w:val="24"/>
          <w:szCs w:val="24"/>
        </w:rPr>
      </w:pPr>
      <w:r w:rsidRPr="0051546A">
        <w:rPr>
          <w:rFonts w:ascii="Times New Roman" w:hAnsi="Times New Roman" w:cs="Times New Roman"/>
          <w:color w:val="000000" w:themeColor="text1"/>
          <w:sz w:val="24"/>
          <w:szCs w:val="24"/>
        </w:rPr>
        <w:t xml:space="preserve">Program recognition due May 31st </w:t>
      </w:r>
    </w:p>
    <w:p w14:paraId="1FA1CEC3" w14:textId="75A8E50D" w:rsidR="00BA64D2" w:rsidRPr="00BA64D2" w:rsidRDefault="0051546A" w:rsidP="0051546A">
      <w:pPr>
        <w:pStyle w:val="ListParagraph"/>
        <w:numPr>
          <w:ilvl w:val="0"/>
          <w:numId w:val="5"/>
        </w:numPr>
        <w:spacing w:after="0" w:line="240" w:lineRule="auto"/>
        <w:rPr>
          <w:rFonts w:ascii="Times New Roman" w:hAnsi="Times New Roman" w:cs="Times New Roman"/>
          <w:color w:val="000000" w:themeColor="text1"/>
          <w:sz w:val="24"/>
          <w:szCs w:val="24"/>
        </w:rPr>
      </w:pPr>
      <w:r w:rsidRPr="0051546A">
        <w:rPr>
          <w:rFonts w:ascii="Times New Roman" w:hAnsi="Times New Roman" w:cs="Times New Roman"/>
          <w:color w:val="000000" w:themeColor="text1"/>
          <w:sz w:val="24"/>
          <w:szCs w:val="24"/>
        </w:rPr>
        <w:t xml:space="preserve">AGA hosted document storage </w:t>
      </w:r>
    </w:p>
    <w:p w14:paraId="1E5EF3D4" w14:textId="77777777" w:rsidR="00D117AE" w:rsidRPr="00070523" w:rsidRDefault="00D117AE" w:rsidP="00FF3BC8">
      <w:pPr>
        <w:pStyle w:val="Heading1"/>
      </w:pPr>
      <w:r w:rsidRPr="00070523">
        <w:t>DISCUSSION</w:t>
      </w:r>
      <w:bookmarkStart w:id="0" w:name="_GoBack"/>
      <w:bookmarkEnd w:id="0"/>
    </w:p>
    <w:p w14:paraId="1148E9FF" w14:textId="0D9E139E" w:rsidR="0051546A" w:rsidRPr="0051546A" w:rsidRDefault="0051546A" w:rsidP="0051546A">
      <w:pPr>
        <w:pStyle w:val="ListParagraph"/>
        <w:numPr>
          <w:ilvl w:val="0"/>
          <w:numId w:val="6"/>
        </w:numPr>
        <w:spacing w:before="120" w:after="120" w:line="240" w:lineRule="auto"/>
        <w:rPr>
          <w:rFonts w:ascii="Times New Roman" w:hAnsi="Times New Roman" w:cs="Times New Roman"/>
          <w:color w:val="000000" w:themeColor="text1"/>
          <w:sz w:val="24"/>
          <w:szCs w:val="24"/>
        </w:rPr>
      </w:pPr>
      <w:r w:rsidRPr="0051546A">
        <w:rPr>
          <w:rFonts w:ascii="Times New Roman" w:hAnsi="Times New Roman" w:cs="Times New Roman"/>
          <w:b/>
          <w:bCs/>
          <w:color w:val="000000" w:themeColor="text1"/>
          <w:sz w:val="24"/>
          <w:szCs w:val="24"/>
        </w:rPr>
        <w:t>Chapter Bylaws</w:t>
      </w:r>
      <w:r>
        <w:rPr>
          <w:rFonts w:ascii="Times New Roman" w:hAnsi="Times New Roman" w:cs="Times New Roman"/>
          <w:b/>
          <w:bCs/>
          <w:color w:val="000000" w:themeColor="text1"/>
          <w:sz w:val="24"/>
          <w:szCs w:val="24"/>
        </w:rPr>
        <w:t>:</w:t>
      </w:r>
      <w:r w:rsidRPr="0051546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Jana attached a d</w:t>
      </w:r>
      <w:r w:rsidRPr="0051546A">
        <w:rPr>
          <w:rFonts w:ascii="Times New Roman" w:hAnsi="Times New Roman" w:cs="Times New Roman"/>
          <w:color w:val="000000" w:themeColor="text1"/>
          <w:sz w:val="24"/>
          <w:szCs w:val="24"/>
        </w:rPr>
        <w:t xml:space="preserve">raft </w:t>
      </w:r>
      <w:r>
        <w:rPr>
          <w:rFonts w:ascii="Times New Roman" w:hAnsi="Times New Roman" w:cs="Times New Roman"/>
          <w:color w:val="000000" w:themeColor="text1"/>
          <w:sz w:val="24"/>
          <w:szCs w:val="24"/>
        </w:rPr>
        <w:t>of the updated Chapter Bylaws for PY 2020</w:t>
      </w:r>
      <w:r>
        <w:rPr>
          <w:rFonts w:ascii="Times New Roman" w:hAnsi="Times New Roman" w:cs="Times New Roman"/>
          <w:color w:val="000000" w:themeColor="text1"/>
          <w:sz w:val="24"/>
          <w:szCs w:val="24"/>
        </w:rPr>
        <w:noBreakHyphen/>
        <w:t xml:space="preserve">2021.  Changes made were based on the AGA National September 2019 version. </w:t>
      </w:r>
      <w:r w:rsidR="008226CC">
        <w:rPr>
          <w:rFonts w:ascii="Times New Roman" w:hAnsi="Times New Roman" w:cs="Times New Roman"/>
          <w:color w:val="000000" w:themeColor="text1"/>
          <w:sz w:val="24"/>
          <w:szCs w:val="24"/>
        </w:rPr>
        <w:t>Additions include Article VI S</w:t>
      </w:r>
      <w:r w:rsidR="00CD6A62">
        <w:rPr>
          <w:rFonts w:ascii="Times New Roman" w:hAnsi="Times New Roman" w:cs="Times New Roman"/>
          <w:color w:val="000000" w:themeColor="text1"/>
          <w:sz w:val="24"/>
          <w:szCs w:val="24"/>
        </w:rPr>
        <w:t>ection</w:t>
      </w:r>
      <w:r w:rsidR="008226CC">
        <w:rPr>
          <w:rFonts w:ascii="Times New Roman" w:hAnsi="Times New Roman" w:cs="Times New Roman"/>
          <w:color w:val="000000" w:themeColor="text1"/>
          <w:sz w:val="24"/>
          <w:szCs w:val="24"/>
        </w:rPr>
        <w:t xml:space="preserve"> 3</w:t>
      </w:r>
      <w:r w:rsidR="00CD6A62">
        <w:rPr>
          <w:rFonts w:ascii="Times New Roman" w:hAnsi="Times New Roman" w:cs="Times New Roman"/>
          <w:color w:val="000000" w:themeColor="text1"/>
          <w:sz w:val="24"/>
          <w:szCs w:val="24"/>
        </w:rPr>
        <w:t xml:space="preserve"> describing that </w:t>
      </w:r>
      <w:r w:rsidR="008226CC">
        <w:rPr>
          <w:rFonts w:ascii="Times New Roman" w:hAnsi="Times New Roman" w:cs="Times New Roman"/>
          <w:color w:val="000000" w:themeColor="text1"/>
          <w:sz w:val="24"/>
          <w:szCs w:val="24"/>
        </w:rPr>
        <w:t>AGA positions are on a voluntary basis and</w:t>
      </w:r>
      <w:r w:rsidR="00CD6A62">
        <w:rPr>
          <w:rFonts w:ascii="Times New Roman" w:hAnsi="Times New Roman" w:cs="Times New Roman"/>
          <w:color w:val="000000" w:themeColor="text1"/>
          <w:sz w:val="24"/>
          <w:szCs w:val="24"/>
        </w:rPr>
        <w:t xml:space="preserve"> </w:t>
      </w:r>
      <w:r w:rsidR="008226CC">
        <w:rPr>
          <w:rFonts w:ascii="Times New Roman" w:hAnsi="Times New Roman" w:cs="Times New Roman"/>
          <w:color w:val="000000" w:themeColor="text1"/>
          <w:sz w:val="24"/>
          <w:szCs w:val="24"/>
        </w:rPr>
        <w:t xml:space="preserve">Article XII Section 2 (b) for Student Member Dues waiver.  Student due waiver was voted and approved by the Board on </w:t>
      </w:r>
      <w:r w:rsidR="00486595">
        <w:rPr>
          <w:rFonts w:ascii="Times New Roman" w:hAnsi="Times New Roman" w:cs="Times New Roman"/>
          <w:color w:val="000000" w:themeColor="text1"/>
          <w:sz w:val="24"/>
          <w:szCs w:val="24"/>
        </w:rPr>
        <w:t xml:space="preserve">March 13 during the bi-weekly </w:t>
      </w:r>
      <w:r w:rsidR="008226CC">
        <w:rPr>
          <w:rFonts w:ascii="Times New Roman" w:hAnsi="Times New Roman" w:cs="Times New Roman"/>
          <w:color w:val="000000" w:themeColor="text1"/>
          <w:sz w:val="24"/>
          <w:szCs w:val="24"/>
        </w:rPr>
        <w:t>Leadership meeting.</w:t>
      </w:r>
      <w:r>
        <w:rPr>
          <w:rFonts w:ascii="Times New Roman" w:hAnsi="Times New Roman" w:cs="Times New Roman"/>
          <w:color w:val="000000" w:themeColor="text1"/>
          <w:sz w:val="24"/>
          <w:szCs w:val="24"/>
        </w:rPr>
        <w:t xml:space="preserve"> </w:t>
      </w:r>
      <w:r w:rsidR="008226CC">
        <w:rPr>
          <w:rFonts w:ascii="Times New Roman" w:hAnsi="Times New Roman" w:cs="Times New Roman"/>
          <w:color w:val="000000" w:themeColor="text1"/>
          <w:sz w:val="24"/>
          <w:szCs w:val="24"/>
        </w:rPr>
        <w:t>She would like for the Board to vote on the updated Bylaws at the next meeting on Friday, May 22.</w:t>
      </w:r>
    </w:p>
    <w:p w14:paraId="35459E53" w14:textId="1D79A6B3" w:rsidR="0051546A" w:rsidRPr="0051546A" w:rsidRDefault="0051546A" w:rsidP="0051546A">
      <w:pPr>
        <w:pStyle w:val="ListParagraph"/>
        <w:numPr>
          <w:ilvl w:val="0"/>
          <w:numId w:val="6"/>
        </w:numPr>
        <w:spacing w:before="120" w:after="120" w:line="240" w:lineRule="auto"/>
        <w:rPr>
          <w:rFonts w:ascii="Times New Roman" w:hAnsi="Times New Roman" w:cs="Times New Roman"/>
          <w:color w:val="000000" w:themeColor="text1"/>
          <w:sz w:val="24"/>
          <w:szCs w:val="24"/>
        </w:rPr>
      </w:pPr>
      <w:r w:rsidRPr="0051546A">
        <w:rPr>
          <w:rFonts w:ascii="Times New Roman" w:hAnsi="Times New Roman" w:cs="Times New Roman"/>
          <w:b/>
          <w:bCs/>
          <w:color w:val="000000" w:themeColor="text1"/>
          <w:sz w:val="24"/>
          <w:szCs w:val="24"/>
        </w:rPr>
        <w:t xml:space="preserve">Upcoming PY 20-21 </w:t>
      </w:r>
      <w:r w:rsidRPr="0051546A">
        <w:rPr>
          <w:rFonts w:ascii="Times New Roman" w:hAnsi="Times New Roman" w:cs="Times New Roman"/>
          <w:color w:val="000000" w:themeColor="text1"/>
          <w:sz w:val="24"/>
          <w:szCs w:val="24"/>
        </w:rPr>
        <w:t xml:space="preserve">– </w:t>
      </w:r>
      <w:r w:rsidR="008226CC">
        <w:rPr>
          <w:rFonts w:ascii="Times New Roman" w:hAnsi="Times New Roman" w:cs="Times New Roman"/>
          <w:color w:val="000000" w:themeColor="text1"/>
          <w:sz w:val="24"/>
          <w:szCs w:val="24"/>
        </w:rPr>
        <w:t xml:space="preserve">Jana asked John about getting a </w:t>
      </w:r>
      <w:r w:rsidRPr="0051546A">
        <w:rPr>
          <w:rFonts w:ascii="Times New Roman" w:hAnsi="Times New Roman" w:cs="Times New Roman"/>
          <w:color w:val="000000" w:themeColor="text1"/>
          <w:sz w:val="24"/>
          <w:szCs w:val="24"/>
        </w:rPr>
        <w:t>new conference line</w:t>
      </w:r>
      <w:r w:rsidR="008226CC">
        <w:rPr>
          <w:rFonts w:ascii="Times New Roman" w:hAnsi="Times New Roman" w:cs="Times New Roman"/>
          <w:color w:val="000000" w:themeColor="text1"/>
          <w:sz w:val="24"/>
          <w:szCs w:val="24"/>
        </w:rPr>
        <w:t xml:space="preserve"> and scheduling a recurring </w:t>
      </w:r>
      <w:r w:rsidRPr="0051546A">
        <w:rPr>
          <w:rFonts w:ascii="Times New Roman" w:hAnsi="Times New Roman" w:cs="Times New Roman"/>
          <w:color w:val="000000" w:themeColor="text1"/>
          <w:sz w:val="24"/>
          <w:szCs w:val="24"/>
        </w:rPr>
        <w:t>meeting</w:t>
      </w:r>
      <w:r w:rsidR="008226CC">
        <w:rPr>
          <w:rFonts w:ascii="Times New Roman" w:hAnsi="Times New Roman" w:cs="Times New Roman"/>
          <w:color w:val="000000" w:themeColor="text1"/>
          <w:sz w:val="24"/>
          <w:szCs w:val="24"/>
        </w:rPr>
        <w:t>.  She also noted that NASA has went to Teams and thought that outside guest could use, but this would not allow a separate telecon line.  John will check and thought the current meeting time would be still be good.</w:t>
      </w:r>
    </w:p>
    <w:p w14:paraId="4AD7A2F4" w14:textId="62D4B76E" w:rsidR="0051546A" w:rsidRPr="0051546A" w:rsidRDefault="0051546A" w:rsidP="0051546A">
      <w:pPr>
        <w:pStyle w:val="ListParagraph"/>
        <w:numPr>
          <w:ilvl w:val="0"/>
          <w:numId w:val="6"/>
        </w:numPr>
        <w:spacing w:before="120" w:after="120" w:line="240" w:lineRule="auto"/>
        <w:rPr>
          <w:rFonts w:ascii="Times New Roman" w:hAnsi="Times New Roman" w:cs="Times New Roman"/>
          <w:b/>
          <w:bCs/>
          <w:color w:val="000000" w:themeColor="text1"/>
          <w:sz w:val="24"/>
          <w:szCs w:val="24"/>
        </w:rPr>
      </w:pPr>
      <w:r w:rsidRPr="0051546A">
        <w:rPr>
          <w:rFonts w:ascii="Times New Roman" w:hAnsi="Times New Roman" w:cs="Times New Roman"/>
          <w:b/>
          <w:bCs/>
          <w:color w:val="000000" w:themeColor="text1"/>
          <w:sz w:val="24"/>
          <w:szCs w:val="24"/>
        </w:rPr>
        <w:t xml:space="preserve">Program </w:t>
      </w:r>
      <w:r w:rsidR="008226CC">
        <w:rPr>
          <w:rFonts w:ascii="Times New Roman" w:hAnsi="Times New Roman" w:cs="Times New Roman"/>
          <w:b/>
          <w:bCs/>
          <w:color w:val="000000" w:themeColor="text1"/>
          <w:sz w:val="24"/>
          <w:szCs w:val="24"/>
        </w:rPr>
        <w:t>R</w:t>
      </w:r>
      <w:r w:rsidRPr="0051546A">
        <w:rPr>
          <w:rFonts w:ascii="Times New Roman" w:hAnsi="Times New Roman" w:cs="Times New Roman"/>
          <w:b/>
          <w:bCs/>
          <w:color w:val="000000" w:themeColor="text1"/>
          <w:sz w:val="24"/>
          <w:szCs w:val="24"/>
        </w:rPr>
        <w:t>ecognition</w:t>
      </w:r>
      <w:r w:rsidR="008226CC">
        <w:rPr>
          <w:rFonts w:ascii="Times New Roman" w:hAnsi="Times New Roman" w:cs="Times New Roman"/>
          <w:b/>
          <w:bCs/>
          <w:color w:val="000000" w:themeColor="text1"/>
          <w:sz w:val="24"/>
          <w:szCs w:val="24"/>
        </w:rPr>
        <w:t>:</w:t>
      </w:r>
      <w:r w:rsidR="008226CC">
        <w:rPr>
          <w:rFonts w:ascii="Times New Roman" w:hAnsi="Times New Roman" w:cs="Times New Roman"/>
          <w:color w:val="000000" w:themeColor="text1"/>
          <w:sz w:val="24"/>
          <w:szCs w:val="24"/>
        </w:rPr>
        <w:t xml:space="preserve">  Jana reminded the Board that the final program recognition evaluation for PY 19-20 was due May </w:t>
      </w:r>
      <w:proofErr w:type="gramStart"/>
      <w:r w:rsidR="008226CC">
        <w:rPr>
          <w:rFonts w:ascii="Times New Roman" w:hAnsi="Times New Roman" w:cs="Times New Roman"/>
          <w:color w:val="000000" w:themeColor="text1"/>
          <w:sz w:val="24"/>
          <w:szCs w:val="24"/>
        </w:rPr>
        <w:t>31</w:t>
      </w:r>
      <w:r w:rsidR="008226CC" w:rsidRPr="008226CC">
        <w:rPr>
          <w:rFonts w:ascii="Times New Roman" w:hAnsi="Times New Roman" w:cs="Times New Roman"/>
          <w:color w:val="000000" w:themeColor="text1"/>
          <w:sz w:val="24"/>
          <w:szCs w:val="24"/>
          <w:vertAlign w:val="superscript"/>
        </w:rPr>
        <w:t>st</w:t>
      </w:r>
      <w:proofErr w:type="gramEnd"/>
      <w:r w:rsidR="008226CC">
        <w:rPr>
          <w:rFonts w:ascii="Times New Roman" w:hAnsi="Times New Roman" w:cs="Times New Roman"/>
          <w:color w:val="000000" w:themeColor="text1"/>
          <w:sz w:val="24"/>
          <w:szCs w:val="24"/>
        </w:rPr>
        <w:t xml:space="preserve"> and to provide point information.</w:t>
      </w:r>
      <w:r w:rsidRPr="0051546A">
        <w:rPr>
          <w:rFonts w:ascii="Times New Roman" w:hAnsi="Times New Roman" w:cs="Times New Roman"/>
          <w:b/>
          <w:bCs/>
          <w:color w:val="000000" w:themeColor="text1"/>
          <w:sz w:val="24"/>
          <w:szCs w:val="24"/>
        </w:rPr>
        <w:t xml:space="preserve"> </w:t>
      </w:r>
    </w:p>
    <w:p w14:paraId="29E8A6C0" w14:textId="666B8A22" w:rsidR="00304BB6" w:rsidRPr="003C083B" w:rsidRDefault="0051546A" w:rsidP="003C083B">
      <w:pPr>
        <w:pStyle w:val="ListParagraph"/>
        <w:numPr>
          <w:ilvl w:val="0"/>
          <w:numId w:val="6"/>
        </w:numPr>
        <w:spacing w:before="120" w:after="120" w:line="240" w:lineRule="auto"/>
        <w:rPr>
          <w:rFonts w:ascii="Times New Roman" w:hAnsi="Times New Roman" w:cs="Times New Roman"/>
          <w:color w:val="000000" w:themeColor="text1"/>
          <w:sz w:val="24"/>
          <w:szCs w:val="24"/>
        </w:rPr>
      </w:pPr>
      <w:r w:rsidRPr="0051546A">
        <w:rPr>
          <w:rFonts w:ascii="Times New Roman" w:hAnsi="Times New Roman" w:cs="Times New Roman"/>
          <w:b/>
          <w:bCs/>
          <w:color w:val="000000" w:themeColor="text1"/>
          <w:sz w:val="24"/>
          <w:szCs w:val="24"/>
        </w:rPr>
        <w:t>AGA hosted document storage</w:t>
      </w:r>
      <w:r w:rsidR="008226CC">
        <w:rPr>
          <w:rFonts w:ascii="Times New Roman" w:hAnsi="Times New Roman" w:cs="Times New Roman"/>
          <w:b/>
          <w:bCs/>
          <w:color w:val="000000" w:themeColor="text1"/>
          <w:sz w:val="24"/>
          <w:szCs w:val="24"/>
        </w:rPr>
        <w:t>:</w:t>
      </w:r>
      <w:r w:rsidR="008226CC">
        <w:rPr>
          <w:rFonts w:ascii="Times New Roman" w:hAnsi="Times New Roman" w:cs="Times New Roman"/>
          <w:color w:val="000000" w:themeColor="text1"/>
          <w:sz w:val="24"/>
          <w:szCs w:val="24"/>
        </w:rPr>
        <w:t xml:space="preserve">  Jana had checked with AGA National and they do have a</w:t>
      </w:r>
      <w:r w:rsidR="00AB0DE6">
        <w:rPr>
          <w:rFonts w:ascii="Times New Roman" w:hAnsi="Times New Roman" w:cs="Times New Roman"/>
          <w:color w:val="000000" w:themeColor="text1"/>
          <w:sz w:val="24"/>
          <w:szCs w:val="24"/>
        </w:rPr>
        <w:t xml:space="preserve">n online document storage available for Chapters.  Additional information is needed to set up the storage.  Jana will forward in a separate email.  Michael noted that the webmail carrier we use also has document storage, if we wanted to use it.  It has a </w:t>
      </w:r>
      <w:proofErr w:type="gramStart"/>
      <w:r w:rsidR="00AB0DE6">
        <w:rPr>
          <w:rFonts w:ascii="Times New Roman" w:hAnsi="Times New Roman" w:cs="Times New Roman"/>
          <w:color w:val="000000" w:themeColor="text1"/>
          <w:sz w:val="24"/>
          <w:szCs w:val="24"/>
        </w:rPr>
        <w:t>250gb</w:t>
      </w:r>
      <w:proofErr w:type="gramEnd"/>
      <w:r w:rsidR="00AB0DE6">
        <w:rPr>
          <w:rFonts w:ascii="Times New Roman" w:hAnsi="Times New Roman" w:cs="Times New Roman"/>
          <w:color w:val="000000" w:themeColor="text1"/>
          <w:sz w:val="24"/>
          <w:szCs w:val="24"/>
        </w:rPr>
        <w:t xml:space="preserve"> storage limitation which would be adequate.  We could use this in addition to the AGA National hosted site.  Jana thought the AGA National might be better because if we change webmail carriers, we would need to ensure that files are transferred.  </w:t>
      </w:r>
      <w:r w:rsidR="003C083B">
        <w:rPr>
          <w:rFonts w:ascii="Times New Roman" w:hAnsi="Times New Roman" w:cs="Times New Roman"/>
          <w:color w:val="000000" w:themeColor="text1"/>
          <w:sz w:val="24"/>
          <w:szCs w:val="24"/>
        </w:rPr>
        <w:t xml:space="preserve">Board </w:t>
      </w:r>
      <w:proofErr w:type="gramStart"/>
      <w:r w:rsidR="003C083B">
        <w:rPr>
          <w:rFonts w:ascii="Times New Roman" w:hAnsi="Times New Roman" w:cs="Times New Roman"/>
          <w:color w:val="000000" w:themeColor="text1"/>
          <w:sz w:val="24"/>
          <w:szCs w:val="24"/>
        </w:rPr>
        <w:t>members</w:t>
      </w:r>
      <w:proofErr w:type="gramEnd"/>
      <w:r w:rsidR="003C083B">
        <w:rPr>
          <w:rFonts w:ascii="Times New Roman" w:hAnsi="Times New Roman" w:cs="Times New Roman"/>
          <w:color w:val="000000" w:themeColor="text1"/>
          <w:sz w:val="24"/>
          <w:szCs w:val="24"/>
        </w:rPr>
        <w:t xml:space="preserve"> were asked to look for files prior year files from PDTs, bylaws, and other CPE training for upload to the document storage site.  </w:t>
      </w:r>
      <w:r w:rsidR="00AB0DE6">
        <w:rPr>
          <w:rFonts w:ascii="Times New Roman" w:hAnsi="Times New Roman" w:cs="Times New Roman"/>
          <w:color w:val="000000" w:themeColor="text1"/>
          <w:sz w:val="24"/>
          <w:szCs w:val="24"/>
        </w:rPr>
        <w:t xml:space="preserve">The information needed by AGA National includes </w:t>
      </w:r>
      <w:r w:rsidRPr="0051546A">
        <w:rPr>
          <w:rFonts w:ascii="Times New Roman" w:hAnsi="Times New Roman" w:cs="Times New Roman"/>
          <w:color w:val="000000" w:themeColor="text1"/>
          <w:sz w:val="24"/>
          <w:szCs w:val="24"/>
        </w:rPr>
        <w:t>a list of people who should have access, and which of these levels they should have:</w:t>
      </w:r>
      <w:r w:rsidR="003C083B">
        <w:rPr>
          <w:rFonts w:ascii="Times New Roman" w:hAnsi="Times New Roman" w:cs="Times New Roman"/>
          <w:color w:val="000000" w:themeColor="text1"/>
          <w:sz w:val="24"/>
          <w:szCs w:val="24"/>
        </w:rPr>
        <w:t xml:space="preserve">  </w:t>
      </w:r>
      <w:r w:rsidRPr="003C083B">
        <w:rPr>
          <w:rFonts w:ascii="Times New Roman" w:hAnsi="Times New Roman" w:cs="Times New Roman"/>
          <w:color w:val="000000" w:themeColor="text1"/>
          <w:sz w:val="24"/>
          <w:szCs w:val="24"/>
        </w:rPr>
        <w:t xml:space="preserve">All – view, add, </w:t>
      </w:r>
      <w:proofErr w:type="gramStart"/>
      <w:r w:rsidRPr="003C083B">
        <w:rPr>
          <w:rFonts w:ascii="Times New Roman" w:hAnsi="Times New Roman" w:cs="Times New Roman"/>
          <w:color w:val="000000" w:themeColor="text1"/>
          <w:sz w:val="24"/>
          <w:szCs w:val="24"/>
        </w:rPr>
        <w:t>delete</w:t>
      </w:r>
      <w:proofErr w:type="gramEnd"/>
      <w:r w:rsidRPr="003C083B">
        <w:rPr>
          <w:rFonts w:ascii="Times New Roman" w:hAnsi="Times New Roman" w:cs="Times New Roman"/>
          <w:color w:val="000000" w:themeColor="text1"/>
          <w:sz w:val="24"/>
          <w:szCs w:val="24"/>
        </w:rPr>
        <w:t xml:space="preserve"> files</w:t>
      </w:r>
      <w:r w:rsidR="003C083B">
        <w:rPr>
          <w:rFonts w:ascii="Times New Roman" w:hAnsi="Times New Roman" w:cs="Times New Roman"/>
          <w:color w:val="000000" w:themeColor="text1"/>
          <w:sz w:val="24"/>
          <w:szCs w:val="24"/>
        </w:rPr>
        <w:t xml:space="preserve">; </w:t>
      </w:r>
      <w:r w:rsidRPr="003C083B">
        <w:rPr>
          <w:rFonts w:ascii="Times New Roman" w:hAnsi="Times New Roman" w:cs="Times New Roman"/>
          <w:color w:val="000000" w:themeColor="text1"/>
          <w:sz w:val="24"/>
          <w:szCs w:val="24"/>
        </w:rPr>
        <w:t>Add – view &amp; add files</w:t>
      </w:r>
      <w:r w:rsidR="003C083B">
        <w:rPr>
          <w:rFonts w:ascii="Times New Roman" w:hAnsi="Times New Roman" w:cs="Times New Roman"/>
          <w:color w:val="000000" w:themeColor="text1"/>
          <w:sz w:val="24"/>
          <w:szCs w:val="24"/>
        </w:rPr>
        <w:t xml:space="preserve">; and </w:t>
      </w:r>
      <w:r w:rsidRPr="003C083B">
        <w:rPr>
          <w:rFonts w:ascii="Times New Roman" w:hAnsi="Times New Roman" w:cs="Times New Roman"/>
          <w:color w:val="000000" w:themeColor="text1"/>
          <w:sz w:val="24"/>
          <w:szCs w:val="24"/>
        </w:rPr>
        <w:t>View only – view files only</w:t>
      </w:r>
      <w:r w:rsidR="003C083B">
        <w:rPr>
          <w:rFonts w:ascii="Times New Roman" w:hAnsi="Times New Roman" w:cs="Times New Roman"/>
          <w:color w:val="000000" w:themeColor="text1"/>
          <w:sz w:val="24"/>
          <w:szCs w:val="24"/>
        </w:rPr>
        <w:t>.</w:t>
      </w:r>
    </w:p>
    <w:p w14:paraId="5A5B7DE9" w14:textId="29EB3A94" w:rsidR="00AB0DE6" w:rsidRPr="00AB0DE6" w:rsidRDefault="00AB0DE6" w:rsidP="00AB0DE6">
      <w:pPr>
        <w:pStyle w:val="ListParagraph"/>
        <w:numPr>
          <w:ilvl w:val="0"/>
          <w:numId w:val="6"/>
        </w:numPr>
        <w:spacing w:before="120" w:after="120" w:line="240" w:lineRule="auto"/>
        <w:contextualSpacing w:val="0"/>
      </w:pPr>
      <w:r w:rsidRPr="00AB0DE6">
        <w:rPr>
          <w:rFonts w:ascii="Times New Roman" w:hAnsi="Times New Roman" w:cs="Times New Roman"/>
          <w:b/>
          <w:bCs/>
          <w:color w:val="000000" w:themeColor="text1"/>
          <w:sz w:val="24"/>
          <w:szCs w:val="24"/>
        </w:rPr>
        <w:t>AGA 5/13 Webinar</w:t>
      </w:r>
      <w:r>
        <w:rPr>
          <w:rFonts w:ascii="Times New Roman" w:hAnsi="Times New Roman" w:cs="Times New Roman"/>
          <w:color w:val="000000" w:themeColor="text1"/>
          <w:sz w:val="24"/>
          <w:szCs w:val="24"/>
        </w:rPr>
        <w:t xml:space="preserve">:  Reminder was sent by Michael on the 5/13 webinar we had purchased.  </w:t>
      </w:r>
      <w:proofErr w:type="gramStart"/>
      <w:r>
        <w:rPr>
          <w:rFonts w:ascii="Times New Roman" w:hAnsi="Times New Roman" w:cs="Times New Roman"/>
          <w:color w:val="000000" w:themeColor="text1"/>
          <w:sz w:val="24"/>
          <w:szCs w:val="24"/>
        </w:rPr>
        <w:t>4</w:t>
      </w:r>
      <w:proofErr w:type="gramEnd"/>
      <w:r>
        <w:rPr>
          <w:rFonts w:ascii="Times New Roman" w:hAnsi="Times New Roman" w:cs="Times New Roman"/>
          <w:color w:val="000000" w:themeColor="text1"/>
          <w:sz w:val="24"/>
          <w:szCs w:val="24"/>
        </w:rPr>
        <w:t xml:space="preserve"> had signed up as of our meeting time.</w:t>
      </w:r>
    </w:p>
    <w:p w14:paraId="6FF35D68" w14:textId="4FAE7BCA" w:rsidR="00AB0DE6" w:rsidRPr="00AB0DE6" w:rsidRDefault="00AB0DE6" w:rsidP="00AB0DE6">
      <w:pPr>
        <w:pStyle w:val="ListParagraph"/>
        <w:numPr>
          <w:ilvl w:val="0"/>
          <w:numId w:val="6"/>
        </w:numPr>
        <w:spacing w:before="120" w:after="120" w:line="240" w:lineRule="auto"/>
        <w:contextualSpacing w:val="0"/>
      </w:pPr>
      <w:r w:rsidRPr="00AB0DE6">
        <w:rPr>
          <w:rFonts w:ascii="Times New Roman" w:hAnsi="Times New Roman" w:cs="Times New Roman"/>
          <w:b/>
          <w:bCs/>
          <w:color w:val="000000" w:themeColor="text1"/>
          <w:sz w:val="24"/>
          <w:szCs w:val="24"/>
        </w:rPr>
        <w:t>Other AGA Webinars</w:t>
      </w:r>
      <w:r>
        <w:rPr>
          <w:rFonts w:ascii="Times New Roman" w:hAnsi="Times New Roman" w:cs="Times New Roman"/>
          <w:color w:val="000000" w:themeColor="text1"/>
          <w:sz w:val="24"/>
          <w:szCs w:val="24"/>
        </w:rPr>
        <w:t xml:space="preserve">:  Jana asked about purchasing the June webinar.  She thought maybe the lack of responses had more to do with the short notice than the topic.  The Board was reluctant because of the limited participants.  Michael also noted that AGA National had posted another </w:t>
      </w:r>
      <w:proofErr w:type="gramStart"/>
      <w:r>
        <w:rPr>
          <w:rFonts w:ascii="Times New Roman" w:hAnsi="Times New Roman" w:cs="Times New Roman"/>
          <w:color w:val="000000" w:themeColor="text1"/>
          <w:sz w:val="24"/>
          <w:szCs w:val="24"/>
        </w:rPr>
        <w:t>2 hour</w:t>
      </w:r>
      <w:proofErr w:type="gramEnd"/>
      <w:r>
        <w:rPr>
          <w:rFonts w:ascii="Times New Roman" w:hAnsi="Times New Roman" w:cs="Times New Roman"/>
          <w:color w:val="000000" w:themeColor="text1"/>
          <w:sz w:val="24"/>
          <w:szCs w:val="24"/>
        </w:rPr>
        <w:t xml:space="preserve"> CPE opportunity for May 19 and had </w:t>
      </w:r>
      <w:proofErr w:type="spellStart"/>
      <w:r>
        <w:rPr>
          <w:rFonts w:ascii="Times New Roman" w:hAnsi="Times New Roman" w:cs="Times New Roman"/>
          <w:color w:val="000000" w:themeColor="text1"/>
          <w:sz w:val="24"/>
          <w:szCs w:val="24"/>
        </w:rPr>
        <w:t>senet</w:t>
      </w:r>
      <w:proofErr w:type="spellEnd"/>
      <w:r>
        <w:rPr>
          <w:rFonts w:ascii="Times New Roman" w:hAnsi="Times New Roman" w:cs="Times New Roman"/>
          <w:color w:val="000000" w:themeColor="text1"/>
          <w:sz w:val="24"/>
          <w:szCs w:val="24"/>
        </w:rPr>
        <w:t xml:space="preserve"> the email with the information.  Purchase of the June AGA webinar was tabled.  </w:t>
      </w:r>
      <w:r w:rsidR="003C083B">
        <w:rPr>
          <w:rFonts w:ascii="Times New Roman" w:hAnsi="Times New Roman" w:cs="Times New Roman"/>
          <w:color w:val="000000" w:themeColor="text1"/>
          <w:sz w:val="24"/>
          <w:szCs w:val="24"/>
        </w:rPr>
        <w:t>Jana will send a member email with the May 19 and other training opportunities.</w:t>
      </w:r>
    </w:p>
    <w:p w14:paraId="009E6130" w14:textId="14C27896" w:rsidR="00AB0DE6" w:rsidRPr="001E6076" w:rsidRDefault="00AB0DE6" w:rsidP="00ED3CDA">
      <w:pPr>
        <w:pStyle w:val="ListParagraph"/>
        <w:numPr>
          <w:ilvl w:val="0"/>
          <w:numId w:val="6"/>
        </w:numPr>
        <w:spacing w:before="120" w:after="120" w:line="240" w:lineRule="auto"/>
        <w:contextualSpacing w:val="0"/>
      </w:pPr>
      <w:r w:rsidRPr="001E6076">
        <w:rPr>
          <w:rFonts w:ascii="Times New Roman" w:hAnsi="Times New Roman" w:cs="Times New Roman"/>
          <w:b/>
          <w:bCs/>
          <w:color w:val="000000" w:themeColor="text1"/>
          <w:sz w:val="24"/>
          <w:szCs w:val="24"/>
        </w:rPr>
        <w:lastRenderedPageBreak/>
        <w:t>AGA/ASMC PDT</w:t>
      </w:r>
      <w:r w:rsidRPr="001E6076">
        <w:rPr>
          <w:rFonts w:ascii="Times New Roman" w:hAnsi="Times New Roman" w:cs="Times New Roman"/>
          <w:sz w:val="24"/>
          <w:szCs w:val="24"/>
        </w:rPr>
        <w:t>:</w:t>
      </w:r>
      <w:r w:rsidR="001E6076" w:rsidRPr="001E6076">
        <w:rPr>
          <w:rFonts w:ascii="Times New Roman" w:hAnsi="Times New Roman" w:cs="Times New Roman"/>
          <w:sz w:val="24"/>
          <w:szCs w:val="24"/>
        </w:rPr>
        <w:t xml:space="preserve">  Board discu</w:t>
      </w:r>
      <w:r w:rsidR="001E6076">
        <w:rPr>
          <w:rFonts w:ascii="Times New Roman" w:hAnsi="Times New Roman" w:cs="Times New Roman"/>
          <w:sz w:val="24"/>
          <w:szCs w:val="24"/>
        </w:rPr>
        <w:t>ssed the upcoming PDT rescheduled for August.  Feeling from the Board was that we should probably cancel recognizing that many people are still wary of meeting.  When we discussed pushing out further, Jackie and Tonya said they didn’t think ASMC would be able to do this because of budget.  John said he had heard from Andrew, National Treasurer, and he would not be able to make the new date. We need to check with ASMC on the PDT.</w:t>
      </w:r>
    </w:p>
    <w:p w14:paraId="0398E152" w14:textId="6E645A96" w:rsidR="001E6076" w:rsidRPr="0051546A" w:rsidRDefault="001E6076" w:rsidP="0081571F">
      <w:pPr>
        <w:pStyle w:val="ListParagraph"/>
        <w:numPr>
          <w:ilvl w:val="0"/>
          <w:numId w:val="6"/>
        </w:numPr>
        <w:spacing w:before="120" w:after="120" w:line="240" w:lineRule="auto"/>
        <w:contextualSpacing w:val="0"/>
      </w:pPr>
      <w:r w:rsidRPr="001E6076">
        <w:rPr>
          <w:rFonts w:ascii="Times New Roman" w:hAnsi="Times New Roman" w:cs="Times New Roman"/>
          <w:b/>
          <w:bCs/>
          <w:color w:val="000000" w:themeColor="text1"/>
          <w:sz w:val="24"/>
          <w:szCs w:val="24"/>
        </w:rPr>
        <w:t>AGA/ASMC Fall Picnic</w:t>
      </w:r>
      <w:r w:rsidRPr="001E6076">
        <w:rPr>
          <w:rFonts w:ascii="Times New Roman" w:hAnsi="Times New Roman" w:cs="Times New Roman"/>
          <w:sz w:val="24"/>
          <w:szCs w:val="24"/>
        </w:rPr>
        <w:t>:  John</w:t>
      </w:r>
      <w:r>
        <w:rPr>
          <w:rFonts w:ascii="Times New Roman" w:hAnsi="Times New Roman" w:cs="Times New Roman"/>
          <w:sz w:val="24"/>
          <w:szCs w:val="24"/>
        </w:rPr>
        <w:t xml:space="preserve"> will check with ASMC on their thoughts for holding the </w:t>
      </w:r>
      <w:r w:rsidR="003C083B">
        <w:rPr>
          <w:rFonts w:ascii="Times New Roman" w:hAnsi="Times New Roman" w:cs="Times New Roman"/>
          <w:sz w:val="24"/>
          <w:szCs w:val="24"/>
        </w:rPr>
        <w:t>annual fall picnic.</w:t>
      </w:r>
      <w:r w:rsidRPr="001E6076">
        <w:rPr>
          <w:rFonts w:ascii="Times New Roman" w:hAnsi="Times New Roman" w:cs="Times New Roman"/>
          <w:sz w:val="24"/>
          <w:szCs w:val="24"/>
        </w:rPr>
        <w:t xml:space="preserve"> </w:t>
      </w:r>
    </w:p>
    <w:sectPr w:rsidR="001E6076" w:rsidRPr="0051546A" w:rsidSect="005F19C8">
      <w:headerReference w:type="default" r:id="rId7"/>
      <w:footerReference w:type="default" r:id="rId8"/>
      <w:pgSz w:w="12240" w:h="15840"/>
      <w:pgMar w:top="117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05C9A" w14:textId="77777777" w:rsidR="0079425D" w:rsidRDefault="0079425D" w:rsidP="00FF3BC8">
      <w:pPr>
        <w:spacing w:after="0" w:line="240" w:lineRule="auto"/>
      </w:pPr>
      <w:r>
        <w:separator/>
      </w:r>
    </w:p>
  </w:endnote>
  <w:endnote w:type="continuationSeparator" w:id="0">
    <w:p w14:paraId="781D0CCD" w14:textId="77777777" w:rsidR="0079425D" w:rsidRDefault="0079425D" w:rsidP="00F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8DDB" w14:textId="3ECAB3E7" w:rsidR="00A37D71" w:rsidRPr="00A37D71" w:rsidRDefault="0079425D" w:rsidP="00A37D71">
    <w:pPr>
      <w:pStyle w:val="Footer"/>
      <w:jc w:val="right"/>
      <w:rPr>
        <w:rFonts w:ascii="Times New Roman" w:hAnsi="Times New Roman" w:cs="Times New Roman"/>
        <w:sz w:val="20"/>
        <w:szCs w:val="20"/>
      </w:rPr>
    </w:pPr>
    <w:sdt>
      <w:sdtPr>
        <w:rPr>
          <w:rFonts w:ascii="Times New Roman" w:hAnsi="Times New Roman" w:cs="Times New Roman"/>
          <w:sz w:val="20"/>
          <w:szCs w:val="20"/>
        </w:rPr>
        <w:id w:val="2119402087"/>
        <w:docPartObj>
          <w:docPartGallery w:val="Page Numbers (Bottom of Page)"/>
          <w:docPartUnique/>
        </w:docPartObj>
      </w:sdtPr>
      <w:sdtEndPr/>
      <w:sdtContent>
        <w:sdt>
          <w:sdtPr>
            <w:rPr>
              <w:rFonts w:ascii="Times New Roman" w:hAnsi="Times New Roman" w:cs="Times New Roman"/>
              <w:sz w:val="20"/>
              <w:szCs w:val="20"/>
            </w:rPr>
            <w:id w:val="341060534"/>
            <w:docPartObj>
              <w:docPartGallery w:val="Page Numbers (Top of Page)"/>
              <w:docPartUnique/>
            </w:docPartObj>
          </w:sdtPr>
          <w:sdtEndPr/>
          <w:sdtContent>
            <w:r w:rsidR="001449C5" w:rsidRPr="00B166AD">
              <w:rPr>
                <w:rFonts w:ascii="Times New Roman" w:hAnsi="Times New Roman" w:cs="Times New Roman"/>
                <w:sz w:val="20"/>
                <w:szCs w:val="20"/>
              </w:rPr>
              <w:t xml:space="preserve">Page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PAGE </w:instrText>
            </w:r>
            <w:r w:rsidR="001449C5" w:rsidRPr="00B166AD">
              <w:rPr>
                <w:rFonts w:ascii="Times New Roman" w:hAnsi="Times New Roman" w:cs="Times New Roman"/>
                <w:b/>
                <w:bCs/>
                <w:sz w:val="20"/>
                <w:szCs w:val="20"/>
              </w:rPr>
              <w:fldChar w:fldCharType="separate"/>
            </w:r>
            <w:r w:rsidR="00F65ED9">
              <w:rPr>
                <w:rFonts w:ascii="Times New Roman" w:hAnsi="Times New Roman" w:cs="Times New Roman"/>
                <w:b/>
                <w:bCs/>
                <w:noProof/>
                <w:sz w:val="20"/>
                <w:szCs w:val="20"/>
              </w:rPr>
              <w:t>2</w:t>
            </w:r>
            <w:r w:rsidR="001449C5" w:rsidRPr="00B166AD">
              <w:rPr>
                <w:rFonts w:ascii="Times New Roman" w:hAnsi="Times New Roman" w:cs="Times New Roman"/>
                <w:b/>
                <w:bCs/>
                <w:sz w:val="20"/>
                <w:szCs w:val="20"/>
              </w:rPr>
              <w:fldChar w:fldCharType="end"/>
            </w:r>
            <w:r w:rsidR="001449C5" w:rsidRPr="00B166AD">
              <w:rPr>
                <w:rFonts w:ascii="Times New Roman" w:hAnsi="Times New Roman" w:cs="Times New Roman"/>
                <w:sz w:val="20"/>
                <w:szCs w:val="20"/>
              </w:rPr>
              <w:t xml:space="preserve"> of </w:t>
            </w:r>
            <w:r w:rsidR="001449C5" w:rsidRPr="00B166AD">
              <w:rPr>
                <w:rFonts w:ascii="Times New Roman" w:hAnsi="Times New Roman" w:cs="Times New Roman"/>
                <w:b/>
                <w:bCs/>
                <w:sz w:val="20"/>
                <w:szCs w:val="20"/>
              </w:rPr>
              <w:fldChar w:fldCharType="begin"/>
            </w:r>
            <w:r w:rsidR="001449C5" w:rsidRPr="00B166AD">
              <w:rPr>
                <w:rFonts w:ascii="Times New Roman" w:hAnsi="Times New Roman" w:cs="Times New Roman"/>
                <w:b/>
                <w:bCs/>
                <w:sz w:val="20"/>
                <w:szCs w:val="20"/>
              </w:rPr>
              <w:instrText xml:space="preserve"> NUMPAGES  </w:instrText>
            </w:r>
            <w:r w:rsidR="001449C5" w:rsidRPr="00B166AD">
              <w:rPr>
                <w:rFonts w:ascii="Times New Roman" w:hAnsi="Times New Roman" w:cs="Times New Roman"/>
                <w:b/>
                <w:bCs/>
                <w:sz w:val="20"/>
                <w:szCs w:val="20"/>
              </w:rPr>
              <w:fldChar w:fldCharType="separate"/>
            </w:r>
            <w:r w:rsidR="00F65ED9">
              <w:rPr>
                <w:rFonts w:ascii="Times New Roman" w:hAnsi="Times New Roman" w:cs="Times New Roman"/>
                <w:b/>
                <w:bCs/>
                <w:noProof/>
                <w:sz w:val="20"/>
                <w:szCs w:val="20"/>
              </w:rPr>
              <w:t>2</w:t>
            </w:r>
            <w:r w:rsidR="001449C5" w:rsidRPr="00B166AD">
              <w:rPr>
                <w:rFonts w:ascii="Times New Roman" w:hAnsi="Times New Roman" w:cs="Times New Roman"/>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7C99" w14:textId="77777777" w:rsidR="0079425D" w:rsidRDefault="0079425D" w:rsidP="00FF3BC8">
      <w:pPr>
        <w:spacing w:after="0" w:line="240" w:lineRule="auto"/>
      </w:pPr>
      <w:r>
        <w:separator/>
      </w:r>
    </w:p>
  </w:footnote>
  <w:footnote w:type="continuationSeparator" w:id="0">
    <w:p w14:paraId="3D65BDB1" w14:textId="77777777" w:rsidR="0079425D" w:rsidRDefault="0079425D" w:rsidP="00FF3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2AD5" w14:textId="77777777" w:rsidR="00070523" w:rsidRPr="00070523" w:rsidRDefault="001449C5" w:rsidP="00070523">
    <w:pPr>
      <w:pStyle w:val="Header"/>
      <w:rPr>
        <w:rFonts w:ascii="Times New Roman" w:hAnsi="Times New Roman" w:cs="Times New Roman"/>
        <w:b/>
      </w:rPr>
    </w:pPr>
    <w:r w:rsidRPr="00A37D71">
      <w:rPr>
        <w:rFonts w:ascii="Times New Roman" w:hAnsi="Times New Roman" w:cs="Times New Roman"/>
        <w:b/>
      </w:rPr>
      <w:t>AGA LEADERSHIP MEETING MINUTES</w:t>
    </w:r>
    <w:r w:rsidRPr="00A37D71">
      <w:rPr>
        <w:rFonts w:ascii="Times New Roman" w:hAnsi="Times New Roman" w:cs="Times New Roman"/>
        <w:b/>
      </w:rPr>
      <w:tab/>
    </w:r>
  </w:p>
  <w:p w14:paraId="20B7476A" w14:textId="33F283AF" w:rsidR="00304BB6" w:rsidRPr="00070523" w:rsidRDefault="001449C5" w:rsidP="00070523">
    <w:pPr>
      <w:pStyle w:val="Header"/>
      <w:rPr>
        <w:rFonts w:ascii="Times New Roman" w:hAnsi="Times New Roman" w:cs="Times New Roman"/>
      </w:rPr>
    </w:pPr>
    <w:r>
      <w:rPr>
        <w:rFonts w:ascii="Times New Roman" w:hAnsi="Times New Roman" w:cs="Times New Roman"/>
      </w:rPr>
      <w:t xml:space="preserve">Friday, </w:t>
    </w:r>
    <w:r w:rsidR="0051546A">
      <w:rPr>
        <w:rFonts w:ascii="Times New Roman" w:hAnsi="Times New Roman" w:cs="Times New Roman"/>
      </w:rPr>
      <w:t>May 8</w:t>
    </w:r>
    <w:r w:rsidR="00642047">
      <w:rPr>
        <w:rFonts w:ascii="Times New Roman" w:hAnsi="Times New Roman" w:cs="Times New Roman"/>
      </w:rPr>
      <w:t xml:space="preserve">, </w:t>
    </w:r>
    <w:r w:rsidR="001219EB">
      <w:rPr>
        <w:rFonts w:ascii="Times New Roman" w:hAnsi="Times New Roman" w:cs="Times New Roman"/>
      </w:rPr>
      <w:t>2020</w:t>
    </w:r>
  </w:p>
  <w:p w14:paraId="57FCCC65" w14:textId="77777777" w:rsidR="00070523" w:rsidRDefault="00794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BECE90"/>
    <w:lvl w:ilvl="0">
      <w:numFmt w:val="bullet"/>
      <w:pStyle w:val="AGABulletList"/>
      <w:lvlText w:val="*"/>
      <w:lvlJc w:val="left"/>
      <w:pPr>
        <w:ind w:left="0" w:firstLine="0"/>
      </w:pPr>
    </w:lvl>
  </w:abstractNum>
  <w:abstractNum w:abstractNumId="1" w15:restartNumberingAfterBreak="0">
    <w:nsid w:val="185C2EBC"/>
    <w:multiLevelType w:val="hybridMultilevel"/>
    <w:tmpl w:val="DBB8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CE32C5"/>
    <w:multiLevelType w:val="multilevel"/>
    <w:tmpl w:val="EC3C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4705F"/>
    <w:multiLevelType w:val="hybridMultilevel"/>
    <w:tmpl w:val="9B70C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5C2761"/>
    <w:multiLevelType w:val="hybridMultilevel"/>
    <w:tmpl w:val="CF40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76434"/>
    <w:multiLevelType w:val="hybridMultilevel"/>
    <w:tmpl w:val="E06E9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220C8"/>
    <w:multiLevelType w:val="hybridMultilevel"/>
    <w:tmpl w:val="BAF00E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676B8"/>
    <w:multiLevelType w:val="hybridMultilevel"/>
    <w:tmpl w:val="27C86BB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83C99"/>
    <w:multiLevelType w:val="hybridMultilevel"/>
    <w:tmpl w:val="DD42A62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5"/>
  </w:num>
  <w:num w:numId="2">
    <w:abstractNumId w:val="0"/>
    <w:lvlOverride w:ilvl="0">
      <w:lvl w:ilvl="0">
        <w:numFmt w:val="bullet"/>
        <w:pStyle w:val="AGABulletList"/>
        <w:lvlText w:val=""/>
        <w:legacy w:legacy="1" w:legacySpace="0" w:legacyIndent="240"/>
        <w:lvlJc w:val="left"/>
        <w:pPr>
          <w:ind w:left="0" w:firstLine="0"/>
        </w:pPr>
        <w:rPr>
          <w:rFonts w:ascii="Symbol" w:hAnsi="Symbol" w:hint="default"/>
        </w:rPr>
      </w:lvl>
    </w:lvlOverride>
  </w:num>
  <w:num w:numId="3">
    <w:abstractNumId w:val="8"/>
  </w:num>
  <w:num w:numId="4">
    <w:abstractNumId w:val="4"/>
  </w:num>
  <w:num w:numId="5">
    <w:abstractNumId w:val="1"/>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F"/>
    <w:rsid w:val="00027D3E"/>
    <w:rsid w:val="00072DFD"/>
    <w:rsid w:val="00086641"/>
    <w:rsid w:val="000C3038"/>
    <w:rsid w:val="000D57BB"/>
    <w:rsid w:val="00110867"/>
    <w:rsid w:val="001219EB"/>
    <w:rsid w:val="0012751B"/>
    <w:rsid w:val="00134A0B"/>
    <w:rsid w:val="001449C5"/>
    <w:rsid w:val="00177B2C"/>
    <w:rsid w:val="001A335D"/>
    <w:rsid w:val="001B5794"/>
    <w:rsid w:val="001C0A3D"/>
    <w:rsid w:val="001E6076"/>
    <w:rsid w:val="00204C68"/>
    <w:rsid w:val="0020699D"/>
    <w:rsid w:val="00207094"/>
    <w:rsid w:val="00207C61"/>
    <w:rsid w:val="0021623A"/>
    <w:rsid w:val="00230CE5"/>
    <w:rsid w:val="00243B31"/>
    <w:rsid w:val="00262A97"/>
    <w:rsid w:val="00262CE3"/>
    <w:rsid w:val="00264798"/>
    <w:rsid w:val="0029299F"/>
    <w:rsid w:val="002A18EC"/>
    <w:rsid w:val="002A634A"/>
    <w:rsid w:val="00304BB6"/>
    <w:rsid w:val="0032025D"/>
    <w:rsid w:val="0035571B"/>
    <w:rsid w:val="00357CA3"/>
    <w:rsid w:val="00372B72"/>
    <w:rsid w:val="00372D29"/>
    <w:rsid w:val="0038104E"/>
    <w:rsid w:val="00397865"/>
    <w:rsid w:val="003B1C40"/>
    <w:rsid w:val="003C083B"/>
    <w:rsid w:val="003E365F"/>
    <w:rsid w:val="0040571B"/>
    <w:rsid w:val="00450EAB"/>
    <w:rsid w:val="00467B4B"/>
    <w:rsid w:val="00486595"/>
    <w:rsid w:val="004B12F6"/>
    <w:rsid w:val="004D5D28"/>
    <w:rsid w:val="005077D2"/>
    <w:rsid w:val="0051350A"/>
    <w:rsid w:val="0051546A"/>
    <w:rsid w:val="0052310D"/>
    <w:rsid w:val="0054527A"/>
    <w:rsid w:val="005C139B"/>
    <w:rsid w:val="005E7318"/>
    <w:rsid w:val="005F19C8"/>
    <w:rsid w:val="005F300E"/>
    <w:rsid w:val="00642047"/>
    <w:rsid w:val="006753A8"/>
    <w:rsid w:val="0079425D"/>
    <w:rsid w:val="007C250E"/>
    <w:rsid w:val="007C30B4"/>
    <w:rsid w:val="007D4E0C"/>
    <w:rsid w:val="007E61BB"/>
    <w:rsid w:val="00814578"/>
    <w:rsid w:val="008226CC"/>
    <w:rsid w:val="0086428E"/>
    <w:rsid w:val="00902F6D"/>
    <w:rsid w:val="009048E2"/>
    <w:rsid w:val="00982BF4"/>
    <w:rsid w:val="009B6B45"/>
    <w:rsid w:val="009F6FF8"/>
    <w:rsid w:val="00A03A66"/>
    <w:rsid w:val="00A03B99"/>
    <w:rsid w:val="00A30F88"/>
    <w:rsid w:val="00A56A74"/>
    <w:rsid w:val="00A57366"/>
    <w:rsid w:val="00A643C5"/>
    <w:rsid w:val="00A95354"/>
    <w:rsid w:val="00AB0DE6"/>
    <w:rsid w:val="00AD61C5"/>
    <w:rsid w:val="00AF24C1"/>
    <w:rsid w:val="00B019A3"/>
    <w:rsid w:val="00B33C80"/>
    <w:rsid w:val="00B84BDE"/>
    <w:rsid w:val="00BA64D2"/>
    <w:rsid w:val="00BD1319"/>
    <w:rsid w:val="00BD29D9"/>
    <w:rsid w:val="00BD48A1"/>
    <w:rsid w:val="00BE1446"/>
    <w:rsid w:val="00C218A9"/>
    <w:rsid w:val="00C3761A"/>
    <w:rsid w:val="00C87A60"/>
    <w:rsid w:val="00CA5BAA"/>
    <w:rsid w:val="00CD6A62"/>
    <w:rsid w:val="00CF056A"/>
    <w:rsid w:val="00D117AE"/>
    <w:rsid w:val="00D16D04"/>
    <w:rsid w:val="00D72EC4"/>
    <w:rsid w:val="00DA348B"/>
    <w:rsid w:val="00DE0E7D"/>
    <w:rsid w:val="00E07165"/>
    <w:rsid w:val="00E35E21"/>
    <w:rsid w:val="00E46462"/>
    <w:rsid w:val="00E83122"/>
    <w:rsid w:val="00EE17FF"/>
    <w:rsid w:val="00EF7F1A"/>
    <w:rsid w:val="00F65ED9"/>
    <w:rsid w:val="00FA54FA"/>
    <w:rsid w:val="00FB73E0"/>
    <w:rsid w:val="00FE6A33"/>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9BC5"/>
  <w15:chartTrackingRefBased/>
  <w15:docId w15:val="{45811D45-F711-48B9-9B3C-84BBBEB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122"/>
  </w:style>
  <w:style w:type="paragraph" w:styleId="Heading1">
    <w:name w:val="heading 1"/>
    <w:basedOn w:val="Normal"/>
    <w:next w:val="Normal"/>
    <w:link w:val="Heading1Char"/>
    <w:uiPriority w:val="9"/>
    <w:qFormat/>
    <w:rsid w:val="00FF3BC8"/>
    <w:pPr>
      <w:spacing w:before="120" w:after="12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E0C"/>
    <w:pPr>
      <w:ind w:left="720"/>
      <w:contextualSpacing/>
    </w:pPr>
  </w:style>
  <w:style w:type="paragraph" w:styleId="BalloonText">
    <w:name w:val="Balloon Text"/>
    <w:basedOn w:val="Normal"/>
    <w:link w:val="BalloonTextChar"/>
    <w:uiPriority w:val="99"/>
    <w:semiHidden/>
    <w:unhideWhenUsed/>
    <w:rsid w:val="00FA5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4FA"/>
    <w:rPr>
      <w:rFonts w:ascii="Segoe UI" w:hAnsi="Segoe UI" w:cs="Segoe UI"/>
      <w:sz w:val="18"/>
      <w:szCs w:val="18"/>
    </w:rPr>
  </w:style>
  <w:style w:type="paragraph" w:styleId="Header">
    <w:name w:val="header"/>
    <w:basedOn w:val="Normal"/>
    <w:link w:val="HeaderChar"/>
    <w:uiPriority w:val="99"/>
    <w:unhideWhenUsed/>
    <w:rsid w:val="00D1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7AE"/>
  </w:style>
  <w:style w:type="paragraph" w:styleId="Footer">
    <w:name w:val="footer"/>
    <w:basedOn w:val="Normal"/>
    <w:link w:val="FooterChar"/>
    <w:uiPriority w:val="99"/>
    <w:unhideWhenUsed/>
    <w:rsid w:val="00D1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7AE"/>
  </w:style>
  <w:style w:type="character" w:customStyle="1" w:styleId="Heading1Char">
    <w:name w:val="Heading 1 Char"/>
    <w:basedOn w:val="DefaultParagraphFont"/>
    <w:link w:val="Heading1"/>
    <w:uiPriority w:val="9"/>
    <w:rsid w:val="00FF3BC8"/>
    <w:rPr>
      <w:rFonts w:ascii="Times New Roman" w:hAnsi="Times New Roman" w:cs="Times New Roman"/>
      <w:b/>
      <w:bCs/>
      <w:sz w:val="24"/>
      <w:szCs w:val="24"/>
    </w:rPr>
  </w:style>
  <w:style w:type="paragraph" w:customStyle="1" w:styleId="AGABulletList">
    <w:name w:val="AGA Bullet List"/>
    <w:basedOn w:val="Normal"/>
    <w:link w:val="AGABulletListChar"/>
    <w:qFormat/>
    <w:rsid w:val="005F19C8"/>
    <w:pPr>
      <w:numPr>
        <w:numId w:val="2"/>
      </w:numPr>
      <w:autoSpaceDE w:val="0"/>
      <w:autoSpaceDN w:val="0"/>
      <w:adjustRightInd w:val="0"/>
      <w:spacing w:before="120" w:after="120" w:line="240" w:lineRule="auto"/>
      <w:ind w:left="605" w:hanging="245"/>
      <w:contextualSpacing/>
    </w:pPr>
    <w:rPr>
      <w:rFonts w:ascii="Times New Roman" w:hAnsi="Times New Roman" w:cs="Times New Roman"/>
      <w:color w:val="000000" w:themeColor="text1"/>
      <w:sz w:val="24"/>
      <w:szCs w:val="24"/>
    </w:rPr>
  </w:style>
  <w:style w:type="character" w:styleId="Hyperlink">
    <w:name w:val="Hyperlink"/>
    <w:basedOn w:val="DefaultParagraphFont"/>
    <w:uiPriority w:val="99"/>
    <w:unhideWhenUsed/>
    <w:rsid w:val="00BD48A1"/>
    <w:rPr>
      <w:color w:val="0563C1" w:themeColor="hyperlink"/>
      <w:u w:val="single"/>
    </w:rPr>
  </w:style>
  <w:style w:type="character" w:customStyle="1" w:styleId="AGABulletListChar">
    <w:name w:val="AGA Bullet List Char"/>
    <w:basedOn w:val="DefaultParagraphFont"/>
    <w:link w:val="AGABulletList"/>
    <w:rsid w:val="005F19C8"/>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6601">
      <w:bodyDiv w:val="1"/>
      <w:marLeft w:val="0"/>
      <w:marRight w:val="0"/>
      <w:marTop w:val="0"/>
      <w:marBottom w:val="0"/>
      <w:divBdr>
        <w:top w:val="none" w:sz="0" w:space="0" w:color="auto"/>
        <w:left w:val="none" w:sz="0" w:space="0" w:color="auto"/>
        <w:bottom w:val="none" w:sz="0" w:space="0" w:color="auto"/>
        <w:right w:val="none" w:sz="0" w:space="0" w:color="auto"/>
      </w:divBdr>
    </w:div>
    <w:div w:id="770323569">
      <w:bodyDiv w:val="1"/>
      <w:marLeft w:val="0"/>
      <w:marRight w:val="0"/>
      <w:marTop w:val="0"/>
      <w:marBottom w:val="0"/>
      <w:divBdr>
        <w:top w:val="none" w:sz="0" w:space="0" w:color="auto"/>
        <w:left w:val="none" w:sz="0" w:space="0" w:color="auto"/>
        <w:bottom w:val="none" w:sz="0" w:space="0" w:color="auto"/>
        <w:right w:val="none" w:sz="0" w:space="0" w:color="auto"/>
      </w:divBdr>
    </w:div>
    <w:div w:id="921992382">
      <w:bodyDiv w:val="1"/>
      <w:marLeft w:val="0"/>
      <w:marRight w:val="0"/>
      <w:marTop w:val="0"/>
      <w:marBottom w:val="0"/>
      <w:divBdr>
        <w:top w:val="none" w:sz="0" w:space="0" w:color="auto"/>
        <w:left w:val="none" w:sz="0" w:space="0" w:color="auto"/>
        <w:bottom w:val="none" w:sz="0" w:space="0" w:color="auto"/>
        <w:right w:val="none" w:sz="0" w:space="0" w:color="auto"/>
      </w:divBdr>
    </w:div>
    <w:div w:id="11929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Defense Finance and Accounting Services (DFAS)</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Hallcarrillo, Jacquelyn A CIV DFAS HI (US)</dc:creator>
  <cp:keywords/>
  <dc:description/>
  <cp:lastModifiedBy>SJOQUIST, JANA (KSC-GGG00)</cp:lastModifiedBy>
  <cp:revision>5</cp:revision>
  <dcterms:created xsi:type="dcterms:W3CDTF">2020-05-15T00:55:00Z</dcterms:created>
  <dcterms:modified xsi:type="dcterms:W3CDTF">2020-06-09T11:05:00Z</dcterms:modified>
</cp:coreProperties>
</file>