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Bdr/>
        <w:contextualSpacing w:val="0"/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Board Meeting Agenda/Minutes</w:t>
      </w:r>
    </w:p>
    <w:p w:rsidR="00000000" w:rsidDel="00000000" w:rsidP="00000000" w:rsidRDefault="00000000" w:rsidRPr="00000000">
      <w:pPr>
        <w:pBdr/>
        <w:contextualSpacing w:val="0"/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JRW Building, 4th Floor, Conference Room C</w:t>
      </w:r>
    </w:p>
    <w:p w:rsidR="00000000" w:rsidDel="00000000" w:rsidP="00000000" w:rsidRDefault="00000000" w:rsidRPr="00000000">
      <w:pPr>
        <w:pBdr/>
        <w:contextualSpacing w:val="0"/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Mar 16, 2017, 10:30  – 11:45  p.m.</w:t>
      </w:r>
    </w:p>
    <w:p w:rsidR="00000000" w:rsidDel="00000000" w:rsidP="00000000" w:rsidRDefault="00000000" w:rsidRPr="00000000">
      <w:pPr>
        <w:pBdr/>
        <w:contextualSpacing w:val="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0"/>
        <w:tblW w:w="105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30"/>
        <w:gridCol w:w="990"/>
        <w:gridCol w:w="1980"/>
        <w:gridCol w:w="5940"/>
        <w:gridCol w:w="1050"/>
        <w:tblGridChange w:id="0">
          <w:tblGrid>
            <w:gridCol w:w="630"/>
            <w:gridCol w:w="990"/>
            <w:gridCol w:w="1980"/>
            <w:gridCol w:w="5940"/>
            <w:gridCol w:w="105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#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Item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Minutes/Motions/Decisions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Vote</w:t>
            </w:r>
          </w:p>
        </w:tc>
      </w:tr>
      <w:tr>
        <w:trPr>
          <w:trHeight w:val="40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Steve</w:t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Call to order</w:t>
            </w:r>
          </w:p>
        </w:tc>
      </w:tr>
      <w:tr>
        <w:trPr>
          <w:trHeight w:val="40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Chelsea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Roll Call</w:t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Attending: Steve Bellomy, Chris Floyd, Judy Sargent, Matt Orem, Dana Hanson, Aimee Hayes, Ethan Draves, Kelli Bolicek, John Lolo, Roni Harlan, Chris Stratton, Brian Smith</w:t>
            </w:r>
          </w:p>
          <w:p w:rsidR="00000000" w:rsidDel="00000000" w:rsidP="00000000" w:rsidRDefault="00000000" w:rsidRPr="00000000">
            <w:pPr>
              <w:widowControl w:val="0"/>
              <w:pBdr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Absent: Amy Dunaway, Chelsea Avery, Judy Shock, Michael Pearson</w:t>
            </w:r>
          </w:p>
        </w:tc>
      </w:tr>
      <w:tr>
        <w:trPr>
          <w:trHeight w:val="42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gridSpan w:val="4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Minutes and Treasurer’s Reports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Steve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Minutes Prior Mo.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color w:val="4a86e8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Any corrections for:  201702 Board Meeting Agenda/Minutes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Accepted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Judy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Treasurer’s report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right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Any corrections for: 201702 Treasurer Report.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Accepted with change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Steve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Announcements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numPr>
                <w:ilvl w:val="0"/>
                <w:numId w:val="11"/>
              </w:numPr>
              <w:pBdr/>
              <w:ind w:left="720" w:hanging="360"/>
              <w:contextualSpacing w:val="1"/>
              <w:rPr>
                <w:rFonts w:ascii="Cambria" w:cs="Cambria" w:eastAsia="Cambria" w:hAnsi="Cambria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gridSpan w:val="4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Prior Business</w:t>
            </w:r>
          </w:p>
          <w:p w:rsidR="00000000" w:rsidDel="00000000" w:rsidP="00000000" w:rsidRDefault="00000000" w:rsidRPr="00000000">
            <w:pPr>
              <w:widowControl w:val="0"/>
              <w:pBdr/>
              <w:contextualSpacing w:val="0"/>
              <w:rPr>
                <w:rFonts w:ascii="Cambria" w:cs="Cambria" w:eastAsia="Cambria" w:hAnsi="Cambria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 discussion was made about purchasing a cabinet to go along with our filing cabinet.  Correctional Industries has one that they are willing to take an offer on.  Since I received two responses that were not in favor, we could not proceed by email.  Judy Sargent has been in contact with CI.  </w:t>
            </w:r>
            <w:r w:rsidDel="00000000" w:rsidR="00000000" w:rsidRPr="00000000">
              <w:rPr>
                <w:rFonts w:ascii="Cambria" w:cs="Cambria" w:eastAsia="Cambria" w:hAnsi="Cambria"/>
                <w:color w:val="0000ff"/>
                <w:sz w:val="20"/>
                <w:szCs w:val="20"/>
                <w:rtl w:val="0"/>
              </w:rPr>
              <w:t xml:space="preserve">Motion made by Brian for chapter to pay from $450 to $600 for cabinet.  Aimee seconds.  All approved.  Motion passed.  </w:t>
            </w:r>
          </w:p>
        </w:tc>
      </w:tr>
      <w:tr>
        <w:trPr>
          <w:trHeight w:val="480" w:hRule="atLeast"/>
        </w:trPr>
        <w:tc>
          <w:tcPr>
            <w:gridSpan w:val="5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Committee Member Reports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Aimee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PDT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numPr>
                <w:ilvl w:val="0"/>
                <w:numId w:val="15"/>
              </w:numPr>
              <w:pBdr/>
              <w:ind w:left="720" w:hanging="360"/>
              <w:contextualSpacing w:val="1"/>
              <w:rPr>
                <w:rFonts w:ascii="Cambria" w:cs="Cambria" w:eastAsia="Cambria" w:hAnsi="Cambri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The only AGA swag available on the website was a pen.  Can we purchase a couple of additional items?</w:t>
            </w:r>
          </w:p>
          <w:p w:rsidR="00000000" w:rsidDel="00000000" w:rsidP="00000000" w:rsidRDefault="00000000" w:rsidRPr="00000000">
            <w:pPr>
              <w:widowControl w:val="0"/>
              <w:numPr>
                <w:ilvl w:val="1"/>
                <w:numId w:val="15"/>
              </w:numPr>
              <w:pBdr/>
              <w:ind w:left="1440" w:hanging="360"/>
              <w:contextualSpacing w:val="1"/>
              <w:rPr>
                <w:rFonts w:ascii="Cambria" w:cs="Cambria" w:eastAsia="Cambria" w:hAnsi="Cambria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ff"/>
                <w:sz w:val="20"/>
                <w:szCs w:val="20"/>
                <w:rtl w:val="0"/>
              </w:rPr>
              <w:t xml:space="preserve">Motion to add up to $1,000 to PDT budget for Aimee to order products to promote AGA.  Stratton motions, Ethan seconds, all approved.  Motion passed.  </w:t>
            </w:r>
          </w:p>
          <w:p w:rsidR="00000000" w:rsidDel="00000000" w:rsidP="00000000" w:rsidRDefault="00000000" w:rsidRPr="00000000">
            <w:pPr>
              <w:widowControl w:val="0"/>
              <w:numPr>
                <w:ilvl w:val="1"/>
                <w:numId w:val="15"/>
              </w:numPr>
              <w:pBdr/>
              <w:ind w:left="1440" w:hanging="360"/>
              <w:contextualSpacing w:val="1"/>
              <w:rPr>
                <w:rFonts w:ascii="Cambria" w:cs="Cambria" w:eastAsia="Cambria" w:hAnsi="Cambria"/>
                <w:color w:val="0000ff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ff"/>
                <w:sz w:val="20"/>
                <w:szCs w:val="20"/>
                <w:rtl w:val="0"/>
              </w:rPr>
              <w:t xml:space="preserve">Meet as a board a week prior to the PDT to discuss the PDT.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Dana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Historian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/>
              <w:spacing w:after="0" w:before="0" w:line="240" w:lineRule="auto"/>
              <w:ind w:left="720" w:right="0" w:hanging="360"/>
              <w:contextualSpacing w:val="1"/>
              <w:jc w:val="left"/>
              <w:rPr>
                <w:rFonts w:ascii="Cambria" w:cs="Cambria" w:eastAsia="Cambria" w:hAnsi="Cambri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March newsletter will be ready for review this afternoon.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Roni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CGFM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12"/>
              </w:numPr>
              <w:pBdr/>
              <w:spacing w:after="0" w:before="0" w:line="240" w:lineRule="auto"/>
              <w:ind w:left="720" w:right="0" w:hanging="360"/>
              <w:contextualSpacing w:val="1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CGFM proclamation will be presented during today’s luncheon.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John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Community Service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numPr>
                <w:ilvl w:val="0"/>
                <w:numId w:val="10"/>
              </w:numPr>
              <w:pBdr/>
              <w:ind w:left="720" w:hanging="360"/>
              <w:contextualSpacing w:val="1"/>
              <w:rPr>
                <w:rFonts w:ascii="Cambria" w:cs="Cambria" w:eastAsia="Cambria" w:hAnsi="Cambri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Does AGA want to match the raffle amount?  Do we need to vote on how much it will match?</w:t>
            </w:r>
          </w:p>
          <w:p w:rsidR="00000000" w:rsidDel="00000000" w:rsidP="00000000" w:rsidRDefault="00000000" w:rsidRPr="00000000">
            <w:pPr>
              <w:widowControl w:val="0"/>
              <w:numPr>
                <w:ilvl w:val="1"/>
                <w:numId w:val="10"/>
              </w:numPr>
              <w:pBdr/>
              <w:ind w:left="1440" w:hanging="360"/>
              <w:contextualSpacing w:val="1"/>
              <w:rPr>
                <w:rFonts w:ascii="Cambria" w:cs="Cambria" w:eastAsia="Cambria" w:hAnsi="Cambri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ff"/>
                <w:sz w:val="20"/>
                <w:szCs w:val="20"/>
                <w:rtl w:val="0"/>
              </w:rPr>
              <w:t xml:space="preserve">Motion by John to add up to $500 toward raffle. Stratton seconds.  All approved.  Motion passed. </w:t>
            </w: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widowControl w:val="0"/>
              <w:numPr>
                <w:ilvl w:val="1"/>
                <w:numId w:val="10"/>
              </w:numPr>
              <w:pBdr/>
              <w:ind w:left="1440" w:hanging="360"/>
              <w:contextualSpacing w:val="1"/>
              <w:rPr>
                <w:rFonts w:ascii="Cambria" w:cs="Cambria" w:eastAsia="Cambria" w:hAnsi="Cambria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ff"/>
                <w:sz w:val="20"/>
                <w:szCs w:val="20"/>
                <w:rtl w:val="0"/>
              </w:rPr>
              <w:t xml:space="preserve">River cleanup - April 22nd at 9:00 - 11:00 AM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Kelli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Education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/>
              <w:spacing w:after="0" w:before="0" w:line="240" w:lineRule="auto"/>
              <w:ind w:left="720" w:right="0" w:hanging="360"/>
              <w:contextualSpacing w:val="1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color w:val="0000ff"/>
                <w:sz w:val="20"/>
                <w:szCs w:val="20"/>
                <w:rtl w:val="0"/>
              </w:rPr>
              <w:t xml:space="preserve">Speaker for May is good.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Ethan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Membership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/>
              <w:spacing w:after="0" w:before="0" w:line="240" w:lineRule="auto"/>
              <w:ind w:left="720" w:right="0" w:hanging="360"/>
              <w:contextualSpacing w:val="1"/>
              <w:jc w:val="left"/>
              <w:rPr>
                <w:rFonts w:ascii="Cambria" w:cs="Cambria" w:eastAsia="Cambria" w:hAnsi="Cambria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 12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Michael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Awards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9"/>
              </w:numPr>
              <w:pBdr/>
              <w:spacing w:after="0" w:before="0" w:line="240" w:lineRule="auto"/>
              <w:ind w:left="720" w:right="0" w:hanging="360"/>
              <w:contextualSpacing w:val="1"/>
              <w:jc w:val="left"/>
              <w:rPr>
                <w:rFonts w:ascii="Cambria" w:cs="Cambria" w:eastAsia="Cambria" w:hAnsi="Cambri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Absent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Brian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Early Careers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14"/>
              </w:numPr>
              <w:pBdr/>
              <w:spacing w:after="0" w:before="0" w:line="240" w:lineRule="auto"/>
              <w:ind w:left="720" w:right="0" w:hanging="360"/>
              <w:contextualSpacing w:val="1"/>
              <w:jc w:val="left"/>
              <w:rPr>
                <w:rFonts w:ascii="Cambria" w:cs="Cambria" w:eastAsia="Cambria" w:hAnsi="Cambria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Chris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Programs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/>
              <w:spacing w:after="0" w:before="0" w:line="240" w:lineRule="auto"/>
              <w:ind w:left="720" w:right="0" w:hanging="360"/>
              <w:contextualSpacing w:val="1"/>
              <w:jc w:val="left"/>
              <w:rPr>
                <w:rFonts w:ascii="Cambria" w:cs="Cambria" w:eastAsia="Cambria" w:hAnsi="Cambri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Sign-in Sheets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Amy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Communications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/>
              <w:spacing w:after="0" w:before="0" w:line="240" w:lineRule="auto"/>
              <w:ind w:left="720" w:right="0" w:hanging="360"/>
              <w:contextualSpacing w:val="1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Absent</w:t>
              <w:tab/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Judy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RVP/Accountability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13"/>
              </w:numPr>
              <w:pBdr/>
              <w:spacing w:after="0" w:before="0" w:line="240" w:lineRule="auto"/>
              <w:ind w:left="720" w:right="0" w:hanging="360"/>
              <w:contextualSpacing w:val="1"/>
              <w:jc w:val="left"/>
              <w:rPr>
                <w:rFonts w:ascii="Cambria" w:cs="Cambria" w:eastAsia="Cambria" w:hAnsi="Cambri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Absent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17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Matt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Pres-Elect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/>
              <w:spacing w:after="0" w:before="0" w:line="240" w:lineRule="auto"/>
              <w:ind w:left="720" w:right="0" w:hanging="360"/>
              <w:contextualSpacing w:val="1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 Shirts ordered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Steve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President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numPr>
                <w:ilvl w:val="0"/>
                <w:numId w:val="5"/>
              </w:numPr>
              <w:pBdr/>
              <w:ind w:left="720" w:hanging="360"/>
              <w:contextualSpacing w:val="1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Matt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Other Business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/>
              <w:spacing w:after="0" w:before="0" w:line="240" w:lineRule="auto"/>
              <w:ind w:left="720" w:right="0" w:hanging="360"/>
              <w:contextualSpacing w:val="1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Steve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Adjourn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Meeting adjourned at 11:40 AM.  Motion - Matt Orem, Ethan seconded.  All approved.  Motion passed.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color w:val="4a86e8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before="0" w:line="240" w:lineRule="auto"/>
        <w:contextualSpacing w:val="0"/>
        <w:rPr>
          <w:rFonts w:ascii="Cambria" w:cs="Cambria" w:eastAsia="Cambria" w:hAnsi="Cambria"/>
          <w:sz w:val="20"/>
          <w:szCs w:val="20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sectPr>
      <w:headerReference r:id="rId5" w:type="default"/>
      <w:headerReference r:id="rId6" w:type="first"/>
      <w:footerReference r:id="rId7" w:type="default"/>
      <w:footerReference r:id="rId8" w:type="first"/>
      <w:pgSz w:h="15840" w:w="12240"/>
      <w:pgMar w:bottom="1440" w:top="1440" w:left="810" w:right="900" w:head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pBdr/>
      <w:contextualSpacing w:val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pBdr/>
      <w:contextualSpacing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pBdr/>
      <w:contextualSpacing w:val="0"/>
      <w:jc w:val="righ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pBdr/>
      <w:contextualSpacing w:val="0"/>
      <w:jc w:val="right"/>
      <w:rPr/>
    </w:pPr>
    <w:r w:rsidDel="00000000" w:rsidR="00000000" w:rsidRPr="00000000">
      <w:drawing>
        <wp:inline distB="0" distT="0" distL="0" distR="0">
          <wp:extent cx="1828800" cy="414338"/>
          <wp:effectExtent b="0" l="0" r="0" t="0"/>
          <wp:docPr descr="AGA Idaho Centennial Chapter logo" id="1" name="image2.png"/>
          <a:graphic>
            <a:graphicData uri="http://schemas.openxmlformats.org/drawingml/2006/picture">
              <pic:pic>
                <pic:nvPicPr>
                  <pic:cNvPr descr="AGA Idaho Centennial Chapter logo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28800" cy="4143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1"/>
        <w:pBdr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