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A9415" w14:textId="7EEC3D97" w:rsidR="0093570E" w:rsidRDefault="003C5DA5">
      <w:r>
        <w:rPr>
          <w:noProof/>
        </w:rPr>
        <w:drawing>
          <wp:inline distT="0" distB="0" distL="0" distR="0" wp14:anchorId="4BBD460A" wp14:editId="3734C812">
            <wp:extent cx="1812798" cy="2143125"/>
            <wp:effectExtent l="152400" t="152400" r="359410" b="352425"/>
            <wp:docPr id="29" name="Picture 28" descr="Michael Peckham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1D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 descr="Michael Peckham">
                      <a:extLst>
                        <a:ext uri="{FF2B5EF4-FFF2-40B4-BE49-F238E27FC236}">
                          <a16:creationId xmlns:a16="http://schemas.microsoft.com/office/drawing/2014/main" id="{00000000-0008-0000-0100-00001D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colorTemperature colorTemp="4533"/>
                              </a14:imgEffect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13"/>
                    <a:stretch/>
                  </pic:blipFill>
                  <pic:spPr bwMode="auto">
                    <a:xfrm>
                      <a:off x="0" y="0"/>
                      <a:ext cx="1812798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738494E" w14:textId="77777777" w:rsidR="003C5DA5" w:rsidRPr="003C5DA5" w:rsidRDefault="003C5DA5" w:rsidP="003C5D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C5DA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Michael Peckham, BS, </w:t>
      </w:r>
      <w:proofErr w:type="spellStart"/>
      <w:r w:rsidRPr="003C5DA5">
        <w:rPr>
          <w:rFonts w:ascii="Times New Roman" w:eastAsia="Times New Roman" w:hAnsi="Times New Roman" w:cs="Times New Roman"/>
          <w:b/>
          <w:bCs/>
          <w:sz w:val="20"/>
          <w:szCs w:val="20"/>
        </w:rPr>
        <w:t>ICAgile</w:t>
      </w:r>
      <w:proofErr w:type="spellEnd"/>
      <w:r w:rsidRPr="003C5DA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Certified Professional, Acting CFO for HHS Program Support Center &amp; </w:t>
      </w:r>
      <w:proofErr w:type="spellStart"/>
      <w:r w:rsidRPr="003C5DA5">
        <w:rPr>
          <w:rFonts w:ascii="Times New Roman" w:eastAsia="Times New Roman" w:hAnsi="Times New Roman" w:cs="Times New Roman"/>
          <w:b/>
          <w:bCs/>
          <w:sz w:val="20"/>
          <w:szCs w:val="20"/>
        </w:rPr>
        <w:t>ReInvent</w:t>
      </w:r>
      <w:proofErr w:type="spellEnd"/>
      <w:r w:rsidRPr="003C5DA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Grants Management Lead for Department-wide </w:t>
      </w:r>
      <w:proofErr w:type="spellStart"/>
      <w:r w:rsidRPr="003C5DA5">
        <w:rPr>
          <w:rFonts w:ascii="Times New Roman" w:eastAsia="Times New Roman" w:hAnsi="Times New Roman" w:cs="Times New Roman"/>
          <w:b/>
          <w:bCs/>
          <w:sz w:val="20"/>
          <w:szCs w:val="20"/>
        </w:rPr>
        <w:t>ReImagine</w:t>
      </w:r>
      <w:proofErr w:type="spellEnd"/>
      <w:r w:rsidRPr="003C5DA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Health and Human Services</w:t>
      </w:r>
    </w:p>
    <w:p w14:paraId="4803CF01" w14:textId="7561310B" w:rsidR="003C5DA5" w:rsidRDefault="003C5DA5"/>
    <w:p w14:paraId="25F7FBFC" w14:textId="77777777" w:rsidR="003C5DA5" w:rsidRPr="003C5DA5" w:rsidRDefault="003C5DA5" w:rsidP="003C5D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5DA5">
        <w:rPr>
          <w:rFonts w:ascii="Times New Roman" w:eastAsia="Times New Roman" w:hAnsi="Times New Roman" w:cs="Times New Roman"/>
          <w:sz w:val="20"/>
          <w:szCs w:val="20"/>
        </w:rPr>
        <w:t xml:space="preserve">Michael Peckham is the Acting CFO of the HHS Program Support Center. Most recently he led the </w:t>
      </w:r>
      <w:proofErr w:type="spellStart"/>
      <w:r w:rsidRPr="003C5DA5">
        <w:rPr>
          <w:rFonts w:ascii="Times New Roman" w:eastAsia="Times New Roman" w:hAnsi="Times New Roman" w:cs="Times New Roman"/>
          <w:sz w:val="20"/>
          <w:szCs w:val="20"/>
        </w:rPr>
        <w:t>ReInvent</w:t>
      </w:r>
      <w:proofErr w:type="spellEnd"/>
      <w:r w:rsidRPr="003C5DA5">
        <w:rPr>
          <w:rFonts w:ascii="Times New Roman" w:eastAsia="Times New Roman" w:hAnsi="Times New Roman" w:cs="Times New Roman"/>
          <w:sz w:val="20"/>
          <w:szCs w:val="20"/>
        </w:rPr>
        <w:t xml:space="preserve"> Grants Management transformation initiative under the HHS </w:t>
      </w:r>
      <w:proofErr w:type="spellStart"/>
      <w:r w:rsidRPr="003C5DA5">
        <w:rPr>
          <w:rFonts w:ascii="Times New Roman" w:eastAsia="Times New Roman" w:hAnsi="Times New Roman" w:cs="Times New Roman"/>
          <w:sz w:val="20"/>
          <w:szCs w:val="20"/>
        </w:rPr>
        <w:t>ReImagine</w:t>
      </w:r>
      <w:proofErr w:type="spellEnd"/>
      <w:r w:rsidRPr="003C5DA5">
        <w:rPr>
          <w:rFonts w:ascii="Times New Roman" w:eastAsia="Times New Roman" w:hAnsi="Times New Roman" w:cs="Times New Roman"/>
          <w:sz w:val="20"/>
          <w:szCs w:val="20"/>
        </w:rPr>
        <w:t xml:space="preserve"> program. Mike also led the HHS DATA Act initiatives in successfully meeting the implementation goals as well as the grants pilot required under section 5 of the statute.  He brings over 30 years of broad experience leading HHS in meeting its administrative modernization and shared services goals. He is a champion for positive change, creating new approaches to old problems through Human Center Design, Agile methodologies, microservices architecture, and applying emerging technology to promote data driven business decisions.</w:t>
      </w:r>
    </w:p>
    <w:p w14:paraId="2CA356F4" w14:textId="77777777" w:rsidR="003C5DA5" w:rsidRDefault="003C5DA5">
      <w:bookmarkStart w:id="0" w:name="_GoBack"/>
      <w:bookmarkEnd w:id="0"/>
    </w:p>
    <w:sectPr w:rsidR="003C5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A5"/>
    <w:rsid w:val="003C5DA5"/>
    <w:rsid w:val="0093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5373"/>
  <w15:chartTrackingRefBased/>
  <w15:docId w15:val="{2344A5A2-7B6A-46A5-BBC8-E2D77A1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 Christine</dc:creator>
  <cp:keywords/>
  <dc:description/>
  <cp:lastModifiedBy>Blair, Christine</cp:lastModifiedBy>
  <cp:revision>1</cp:revision>
  <dcterms:created xsi:type="dcterms:W3CDTF">2020-12-29T20:52:00Z</dcterms:created>
  <dcterms:modified xsi:type="dcterms:W3CDTF">2020-12-29T20:54:00Z</dcterms:modified>
</cp:coreProperties>
</file>